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B9AD" w14:textId="12218564" w:rsidR="00302DAF" w:rsidRDefault="000857A8" w:rsidP="00DC1768">
      <w:pPr>
        <w:pStyle w:val="Titre"/>
        <w:pBdr>
          <w:bottom w:val="single" w:sz="4" w:space="4" w:color="0070C0"/>
        </w:pBdr>
        <w:ind w:right="-22"/>
      </w:pPr>
      <w:r>
        <w:t xml:space="preserve">Formulaire </w:t>
      </w:r>
      <w:r w:rsidR="00E123D9">
        <w:t xml:space="preserve">de construction </w:t>
      </w:r>
      <w:r>
        <w:t>du p</w:t>
      </w:r>
      <w:r w:rsidR="00D6298E">
        <w:t xml:space="preserve">itch </w:t>
      </w:r>
      <w:r>
        <w:t>-</w:t>
      </w:r>
      <w:r w:rsidR="00D6298E">
        <w:t xml:space="preserve"> </w:t>
      </w:r>
      <w:r>
        <w:t>R</w:t>
      </w:r>
      <w:r w:rsidR="00D6298E">
        <w:t>echerche de fonds</w:t>
      </w: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8613"/>
        <w:gridCol w:w="5954"/>
      </w:tblGrid>
      <w:tr w:rsidR="00FF1384" w14:paraId="27137412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3762F20A" w14:textId="77777777" w:rsidR="00FF1384" w:rsidRPr="00D100C9" w:rsidRDefault="00FF1384" w:rsidP="00323858">
            <w:pPr>
              <w:pStyle w:val="Titre1"/>
              <w:spacing w:afterLines="60" w:after="144"/>
              <w:rPr>
                <w:color w:val="0066CC"/>
              </w:rPr>
            </w:pPr>
            <w:r w:rsidRPr="00D100C9">
              <w:rPr>
                <w:color w:val="0066CC"/>
              </w:rPr>
              <w:t>Accroche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69EC3E00" w14:textId="77777777" w:rsidR="00FF1384" w:rsidRPr="00323858" w:rsidRDefault="00FF1384" w:rsidP="00323858">
            <w:pPr>
              <w:spacing w:after="0"/>
              <w:jc w:val="left"/>
              <w:rPr>
                <w:rFonts w:ascii="Open Sans Semibold" w:hAnsi="Open Sans Semibold" w:cs="Open Sans Semibold"/>
                <w:color w:val="C00000"/>
                <w:sz w:val="18"/>
                <w:szCs w:val="18"/>
              </w:rPr>
            </w:pPr>
            <w:r w:rsidRPr="00323858">
              <w:rPr>
                <w:rFonts w:ascii="Open Sans Semibold" w:hAnsi="Open Sans Semibold" w:cs="Open Sans Semibold"/>
                <w:color w:val="C00000"/>
                <w:kern w:val="24"/>
                <w:sz w:val="18"/>
                <w:szCs w:val="18"/>
                <w:lang w:val="fr-FR"/>
              </w:rPr>
              <w:t>Une courte phrase, un geste, une expression, une attitude ou même une question fermée, dans le but d’aider votre auditoire à laisser ses pensées antérieures de côté et de commencer à prêter attention à ce que vous allez raconter.</w:t>
            </w:r>
          </w:p>
        </w:tc>
      </w:tr>
      <w:tr w:rsidR="00FF1384" w14:paraId="491FA98C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3058A9DC" w14:textId="14C7C265" w:rsidR="00FF1384" w:rsidRDefault="00FF1384" w:rsidP="00323858">
            <w:pPr>
              <w:pStyle w:val="Paragraphedeliste"/>
              <w:jc w:val="left"/>
            </w:pPr>
            <w:permStart w:id="326333678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54793629" w14:textId="77777777" w:rsidR="00FF1384" w:rsidRPr="00323858" w:rsidRDefault="00FF1384" w:rsidP="00323858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permEnd w:id="326333678"/>
      <w:tr w:rsidR="00FF1384" w14:paraId="045CD3D9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6D93E5E2" w14:textId="28C28435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t>La problématique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1F789CC" w14:textId="3D3D9EB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contexte auquel vous vous référez: géographique,</w:t>
            </w:r>
            <w:r w:rsidR="00323858">
              <w:rPr>
                <w:sz w:val="18"/>
                <w:szCs w:val="18"/>
              </w:rPr>
              <w:br/>
            </w:r>
            <w:proofErr w:type="spellStart"/>
            <w:r w:rsidRPr="00323858">
              <w:rPr>
                <w:sz w:val="18"/>
                <w:szCs w:val="18"/>
              </w:rPr>
              <w:t>PESTEL</w:t>
            </w:r>
            <w:proofErr w:type="spellEnd"/>
            <w:r w:rsidRPr="00323858">
              <w:rPr>
                <w:sz w:val="18"/>
                <w:szCs w:val="18"/>
              </w:rPr>
              <w:t>…</w:t>
            </w:r>
          </w:p>
          <w:p w14:paraId="506E2AA7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personnes physiques ou morales concernées.</w:t>
            </w:r>
          </w:p>
          <w:p w14:paraId="2D6736D0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La problématique (problème ou opportunité) que vous aidez vos clientèles à résoudre.</w:t>
            </w:r>
          </w:p>
          <w:p w14:paraId="5DE70FFA" w14:textId="53155F1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Ses principales causes et ses principales conséquences.</w:t>
            </w:r>
          </w:p>
        </w:tc>
      </w:tr>
      <w:tr w:rsidR="00FF1384" w14:paraId="5D87C1C6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7837E021" w14:textId="0D178395" w:rsidR="000153B6" w:rsidRDefault="000153B6" w:rsidP="00323858">
            <w:pPr>
              <w:pStyle w:val="Paragraphedeliste"/>
              <w:jc w:val="left"/>
            </w:pPr>
            <w:permStart w:id="1982076391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29E49F4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982076391"/>
      <w:tr w:rsidR="00FF1384" w14:paraId="2776E551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3C21A23F" w14:textId="353073EE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t>Les solutions existantes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6FA70E19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Ce que fait la clientèle si elle n’a aucune solutions externes (concurrence de substitution).</w:t>
            </w:r>
          </w:p>
          <w:p w14:paraId="76D4D548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alternatives ou solutions de concurrence indirecte.</w:t>
            </w:r>
          </w:p>
          <w:p w14:paraId="715A1224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solutions concurrentes directes.</w:t>
            </w:r>
          </w:p>
        </w:tc>
      </w:tr>
      <w:tr w:rsidR="00FF1384" w14:paraId="44AF50D2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1748202E" w14:textId="4E3009FD" w:rsidR="00FF1384" w:rsidRDefault="00FF1384" w:rsidP="00323858">
            <w:pPr>
              <w:pStyle w:val="Paragraphedeliste"/>
              <w:jc w:val="left"/>
            </w:pPr>
            <w:permStart w:id="1287207778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50750B0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287207778"/>
      <w:tr w:rsidR="00FF1384" w14:paraId="7847978B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14BC5CD0" w14:textId="34BDE2B6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t>Notre solution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015FEC91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plus simplement possible:</w:t>
            </w:r>
          </w:p>
          <w:p w14:paraId="580323C8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Ce que vous proposez pour répondre à la problématique.</w:t>
            </w:r>
          </w:p>
          <w:p w14:paraId="0B8096D6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Son degré d’alignement avec la problématique (partiel ou total).</w:t>
            </w:r>
          </w:p>
          <w:p w14:paraId="5F275340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Comment elle contribue à résoudre la problématique.</w:t>
            </w:r>
          </w:p>
          <w:p w14:paraId="194146D8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Son stade évolutif: design, prototype, série pilote, en production…</w:t>
            </w:r>
          </w:p>
        </w:tc>
      </w:tr>
      <w:tr w:rsidR="00FF1384" w14:paraId="66E75B24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6D8DAFD9" w14:textId="23FBFAE4" w:rsidR="00FF1384" w:rsidRDefault="00FF1384" w:rsidP="00323858">
            <w:pPr>
              <w:pStyle w:val="Paragraphedeliste"/>
              <w:jc w:val="left"/>
            </w:pPr>
            <w:permStart w:id="1676438554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6F9FF783" w14:textId="77777777" w:rsidR="00FF1384" w:rsidRPr="00323858" w:rsidRDefault="00FF1384" w:rsidP="00323858">
            <w:pPr>
              <w:jc w:val="left"/>
              <w:rPr>
                <w:sz w:val="18"/>
                <w:szCs w:val="18"/>
              </w:rPr>
            </w:pPr>
          </w:p>
        </w:tc>
      </w:tr>
      <w:permEnd w:id="1676438554"/>
      <w:tr w:rsidR="00FF1384" w14:paraId="3E3928FF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54A06C56" w14:textId="16FB3189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t>Ses avantages, ses impacts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1E32571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Ses avantages en relation aux solutions existantes, en relation directe avec la résolution de la problématique.</w:t>
            </w:r>
          </w:p>
          <w:p w14:paraId="42202F8D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Ses avantages en répondant aux attentes indirectes de la clientèle, p.ex.: facilité d’utilisation, support, protection de l’environnement…</w:t>
            </w:r>
          </w:p>
          <w:p w14:paraId="29690D8A" w14:textId="77777777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impacts ou effets secondaires positifs que la solution apporte.</w:t>
            </w:r>
          </w:p>
        </w:tc>
      </w:tr>
      <w:tr w:rsidR="00FF1384" w14:paraId="61E4C794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31E68B84" w14:textId="14D4B75A" w:rsidR="00FF1384" w:rsidRDefault="00FF1384" w:rsidP="00323858">
            <w:pPr>
              <w:pStyle w:val="Paragraphedeliste"/>
              <w:jc w:val="left"/>
            </w:pPr>
            <w:permStart w:id="1291271647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483085D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291271647"/>
      <w:tr w:rsidR="00FF1384" w14:paraId="17A17F23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20C952E8" w14:textId="598559E3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lastRenderedPageBreak/>
              <w:t>Le marché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7A8D812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marché total susceptible de s’intéresser à votre solution (TAM).</w:t>
            </w:r>
          </w:p>
          <w:p w14:paraId="33761071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marché ayant la possibilité d’accéder à votre solution.</w:t>
            </w:r>
          </w:p>
          <w:p w14:paraId="53619A16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Le(s) segment(s) de marché que vous visez (SAM).</w:t>
            </w:r>
          </w:p>
          <w:p w14:paraId="6261326E" w14:textId="0851BFFA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parts du marché (S</w:t>
            </w:r>
            <w:r w:rsidR="004B55F7" w:rsidRPr="00323858">
              <w:rPr>
                <w:sz w:val="18"/>
                <w:szCs w:val="18"/>
              </w:rPr>
              <w:t>O</w:t>
            </w:r>
            <w:r w:rsidRPr="00323858">
              <w:rPr>
                <w:sz w:val="18"/>
                <w:szCs w:val="18"/>
              </w:rPr>
              <w:t>M) auxquelles vous pouvez accéder.</w:t>
            </w:r>
          </w:p>
          <w:p w14:paraId="667E5576" w14:textId="77777777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caractéristiques du marché: barrières à l’entrée, dynamiques…</w:t>
            </w:r>
          </w:p>
        </w:tc>
      </w:tr>
      <w:tr w:rsidR="00FF1384" w14:paraId="325A4E21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29973171" w14:textId="3F8AA5DA" w:rsidR="00FF1384" w:rsidRDefault="00FF1384" w:rsidP="00323858">
            <w:pPr>
              <w:pStyle w:val="Paragraphedeliste"/>
              <w:jc w:val="left"/>
            </w:pPr>
            <w:permStart w:id="1557866954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285079B8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557866954"/>
      <w:tr w:rsidR="00FF1384" w14:paraId="48B11719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4D740A00" w14:textId="3991B52A" w:rsidR="00FF1384" w:rsidRDefault="00FF1384" w:rsidP="00323858">
            <w:pPr>
              <w:pStyle w:val="Titre1"/>
              <w:spacing w:afterLines="60" w:after="144"/>
            </w:pPr>
            <w:r>
              <w:rPr>
                <w:noProof/>
              </w:rPr>
              <w:t>Notre modèle économique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7B4DA8EB" w14:textId="11A0E911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modèle de revenus choisi: vente directe, leasing, enchères inversées, subventions, donations…</w:t>
            </w:r>
          </w:p>
          <w:p w14:paraId="6D562BCA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principaux éléments de coûts.</w:t>
            </w:r>
          </w:p>
          <w:p w14:paraId="77B07CCF" w14:textId="77777777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volumes nécessaires pour atteindre le point d’équilibre.</w:t>
            </w:r>
          </w:p>
        </w:tc>
      </w:tr>
      <w:tr w:rsidR="00FF1384" w14:paraId="2C0E43EA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4CCFE456" w14:textId="00700F3C" w:rsidR="00FF1384" w:rsidRDefault="00FF1384" w:rsidP="00323858">
            <w:pPr>
              <w:pStyle w:val="Paragraphedeliste"/>
              <w:jc w:val="left"/>
            </w:pPr>
            <w:permStart w:id="43862370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5E77914E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43862370"/>
      <w:tr w:rsidR="00FF1384" w14:paraId="1453B9F4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3A503509" w14:textId="68A31A04" w:rsidR="00FF1384" w:rsidRPr="00D100C9" w:rsidRDefault="00DC1768" w:rsidP="00323858">
            <w:pPr>
              <w:pStyle w:val="Titre1"/>
              <w:spacing w:afterLines="60" w:after="144"/>
              <w:rPr>
                <w:color w:val="0066CC"/>
              </w:rPr>
            </w:pPr>
            <w:r w:rsidRPr="00D100C9">
              <w:rPr>
                <w:noProof/>
                <w:color w:val="0066CC"/>
              </w:rPr>
              <w:t>Notre vision du futur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20F699F" w14:textId="42CCB363" w:rsidR="00FF1384" w:rsidRPr="00323858" w:rsidRDefault="000857A8" w:rsidP="00323858">
            <w:pPr>
              <w:spacing w:after="0"/>
              <w:jc w:val="left"/>
              <w:rPr>
                <w:color w:val="0066CC"/>
                <w:sz w:val="18"/>
                <w:szCs w:val="18"/>
              </w:rPr>
            </w:pPr>
            <w:r w:rsidRPr="00323858">
              <w:rPr>
                <w:rFonts w:ascii="Open Sans Semibold" w:hAnsi="Open Sans Semibold" w:cs="Open Sans Semibold"/>
                <w:color w:val="C00000"/>
                <w:kern w:val="24"/>
                <w:sz w:val="18"/>
                <w:szCs w:val="18"/>
                <w:lang w:val="fr-FR"/>
              </w:rPr>
              <w:t>Dans un horizon d’une dizaine d’années, le rêve que vous projetez</w:t>
            </w:r>
            <w:r w:rsidRPr="00323858">
              <w:rPr>
                <w:rFonts w:ascii="Open Sans Semibold" w:hAnsi="Open Sans Semibold" w:cs="Open Sans Semibold"/>
                <w:color w:val="C00000"/>
                <w:kern w:val="24"/>
                <w:sz w:val="18"/>
                <w:szCs w:val="18"/>
                <w:lang w:val="fr-FR"/>
              </w:rPr>
              <w:br/>
              <w:t>pour le contexte et votre organisation/entreprise insérée dans ce contexte, votre étoile du nord.</w:t>
            </w:r>
          </w:p>
        </w:tc>
      </w:tr>
      <w:tr w:rsidR="00FF1384" w14:paraId="483395E6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6B117A2A" w14:textId="660519B5" w:rsidR="00FF1384" w:rsidRDefault="00FF1384" w:rsidP="00323858">
            <w:pPr>
              <w:pStyle w:val="Paragraphedeliste"/>
              <w:jc w:val="left"/>
            </w:pPr>
            <w:permStart w:id="963608412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88883C3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963608412"/>
      <w:tr w:rsidR="00FF1384" w14:paraId="3776C68B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7E0A6C05" w14:textId="43E78DCA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Notre situation actuelle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38122CD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Vos cas d’école et de succès.</w:t>
            </w:r>
          </w:p>
          <w:p w14:paraId="4C20F108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Votre pénétration sur le marché.</w:t>
            </w:r>
          </w:p>
          <w:p w14:paraId="26CBA297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Votre courbe de progression.</w:t>
            </w:r>
          </w:p>
          <w:p w14:paraId="6D2936CC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Votre visibilité: site, réseaux sociaux… et notoriété: références...</w:t>
            </w:r>
          </w:p>
          <w:p w14:paraId="612815EF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Votre crédibilité, p.ex.: prix / concours que vous avez gagnés.</w:t>
            </w:r>
          </w:p>
          <w:p w14:paraId="70DF095A" w14:textId="59DE6C55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Investissements réalisés (temps et argent personnel et externe).</w:t>
            </w:r>
          </w:p>
        </w:tc>
      </w:tr>
      <w:tr w:rsidR="00FF1384" w14:paraId="064E8B8F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62AB9E48" w14:textId="6CB81556" w:rsidR="00FF1384" w:rsidRDefault="00FF1384" w:rsidP="00323858">
            <w:pPr>
              <w:pStyle w:val="Paragraphedeliste"/>
              <w:jc w:val="left"/>
            </w:pPr>
            <w:permStart w:id="1699771992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6CE41D8D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699771992"/>
      <w:tr w:rsidR="00FF1384" w14:paraId="1E280E15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0E4C9EA1" w14:textId="1C0E7FB5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Notre stratégie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7DFBA189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Exécutive:</w:t>
            </w:r>
          </w:p>
          <w:p w14:paraId="3970F024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Nom, poste ou responsabilité (+photo dans un pitch deck).</w:t>
            </w:r>
          </w:p>
          <w:p w14:paraId="3CB97A28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Compétences, préférences au travail.</w:t>
            </w:r>
          </w:p>
          <w:p w14:paraId="32902BA5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Expériences, publications, actions mémorables…</w:t>
            </w:r>
          </w:p>
          <w:p w14:paraId="5FE72DFC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Conseil ou comité, conseil consultatif, actionnaires ou membres</w:t>
            </w:r>
          </w:p>
          <w:p w14:paraId="2C6E4A60" w14:textId="2AC5C082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Style de gouvernance.</w:t>
            </w:r>
          </w:p>
        </w:tc>
      </w:tr>
      <w:tr w:rsidR="00FF1384" w14:paraId="4D9C4029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01B100DE" w14:textId="6D176EB6" w:rsidR="00FF1384" w:rsidRDefault="00FF1384" w:rsidP="00323858">
            <w:pPr>
              <w:pStyle w:val="Paragraphedeliste"/>
              <w:jc w:val="left"/>
            </w:pPr>
            <w:permStart w:id="286815583" w:edGrp="everyone" w:colFirst="0" w:colLast="0"/>
          </w:p>
        </w:tc>
        <w:tc>
          <w:tcPr>
            <w:tcW w:w="5954" w:type="dxa"/>
            <w:vMerge/>
            <w:tcBorders>
              <w:bottom w:val="nil"/>
              <w:right w:val="nil"/>
            </w:tcBorders>
            <w:vAlign w:val="center"/>
          </w:tcPr>
          <w:p w14:paraId="7E7AF1D4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286815583"/>
      <w:tr w:rsidR="00FF1384" w14:paraId="707E7C26" w14:textId="77777777" w:rsidTr="00323858">
        <w:trPr>
          <w:cantSplit/>
        </w:trPr>
        <w:tc>
          <w:tcPr>
            <w:tcW w:w="8613" w:type="dxa"/>
            <w:tcBorders>
              <w:top w:val="single" w:sz="4" w:space="0" w:color="auto"/>
              <w:bottom w:val="dotted" w:sz="4" w:space="0" w:color="808080" w:themeColor="background1" w:themeShade="80"/>
            </w:tcBorders>
          </w:tcPr>
          <w:p w14:paraId="7E565642" w14:textId="13483BB5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Nos objectifs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68BEBD87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La transformation de votre stratégie en objectifs.</w:t>
            </w:r>
          </w:p>
          <w:p w14:paraId="7879D10F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L’interprétation de vos objectifs en plan d’action.</w:t>
            </w:r>
          </w:p>
          <w:p w14:paraId="51381B5C" w14:textId="745637AA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principaux jalons.</w:t>
            </w:r>
          </w:p>
        </w:tc>
      </w:tr>
      <w:tr w:rsidR="00FF1384" w14:paraId="5681E96A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3F6DB4F1" w14:textId="36FF40AB" w:rsidR="00FF1384" w:rsidRDefault="00FF1384" w:rsidP="00323858">
            <w:pPr>
              <w:pStyle w:val="Paragraphedeliste"/>
              <w:jc w:val="left"/>
            </w:pPr>
            <w:permStart w:id="457189685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6EC35432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457189685"/>
      <w:tr w:rsidR="00FF1384" w14:paraId="065337B3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50E46D09" w14:textId="507A5D55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Notre équipe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212DC8DC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Exécutive:</w:t>
            </w:r>
          </w:p>
          <w:p w14:paraId="747F6454" w14:textId="77777777" w:rsidR="000857A8" w:rsidRPr="00323858" w:rsidRDefault="000857A8" w:rsidP="00323858">
            <w:pPr>
              <w:pStyle w:val="ParagraphePuces"/>
              <w:numPr>
                <w:ilvl w:val="1"/>
                <w:numId w:val="3"/>
              </w:numPr>
              <w:ind w:left="464" w:hanging="284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Nom, poste ou responsabilité (+photo dans un pitch deck).</w:t>
            </w:r>
          </w:p>
          <w:p w14:paraId="5638E47F" w14:textId="77777777" w:rsidR="000857A8" w:rsidRPr="00323858" w:rsidRDefault="000857A8" w:rsidP="00323858">
            <w:pPr>
              <w:pStyle w:val="ParagraphePuces"/>
              <w:numPr>
                <w:ilvl w:val="1"/>
                <w:numId w:val="3"/>
              </w:numPr>
              <w:ind w:left="464" w:hanging="284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Compétences, préférences au travail.</w:t>
            </w:r>
          </w:p>
          <w:p w14:paraId="5FA2D13F" w14:textId="77777777" w:rsidR="000857A8" w:rsidRPr="00323858" w:rsidRDefault="000857A8" w:rsidP="00323858">
            <w:pPr>
              <w:pStyle w:val="ParagraphePuces"/>
              <w:numPr>
                <w:ilvl w:val="1"/>
                <w:numId w:val="3"/>
              </w:numPr>
              <w:ind w:left="464" w:hanging="284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Expériences, publications, actions mémorables…</w:t>
            </w:r>
          </w:p>
          <w:p w14:paraId="04425A6C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Conseil ou comité, conseil consultatif, actionnaires ou membres</w:t>
            </w:r>
          </w:p>
          <w:p w14:paraId="6637D0D4" w14:textId="0093905E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Style de gouvernance.</w:t>
            </w:r>
          </w:p>
        </w:tc>
      </w:tr>
      <w:tr w:rsidR="00FF1384" w14:paraId="5A1635CD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418C89F8" w14:textId="7960A008" w:rsidR="00FF1384" w:rsidRDefault="00FF1384" w:rsidP="00323858">
            <w:pPr>
              <w:pStyle w:val="Paragraphedeliste"/>
              <w:jc w:val="left"/>
            </w:pPr>
            <w:permStart w:id="798909417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795D4EC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798909417"/>
      <w:tr w:rsidR="00FF1384" w14:paraId="775C1DDB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211AF209" w14:textId="45D3C7C1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Pourquoi nous, maintenant ?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E4B8DA3" w14:textId="647C3039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raisons qui vous poussent à vouloir résoudre cette problématique pour vos publics cibles.</w:t>
            </w:r>
          </w:p>
          <w:p w14:paraId="7385879E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valeurs partagées par l’équipe qui assurent cohésion et source d’énergie.</w:t>
            </w:r>
          </w:p>
          <w:p w14:paraId="64B0BDB2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L’opportunité temporelle de s’attaquer à cette problématique.</w:t>
            </w:r>
          </w:p>
          <w:p w14:paraId="21C400B7" w14:textId="6B6A34E5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raisons de vous faire confiance…</w:t>
            </w:r>
          </w:p>
        </w:tc>
      </w:tr>
      <w:tr w:rsidR="00FF1384" w14:paraId="1A8D3D74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23F24F4D" w14:textId="0AE850CA" w:rsidR="00FF1384" w:rsidRDefault="00FF1384" w:rsidP="00323858">
            <w:pPr>
              <w:pStyle w:val="Paragraphedeliste"/>
              <w:jc w:val="left"/>
            </w:pPr>
            <w:permStart w:id="1778255033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21D8F073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778255033"/>
      <w:tr w:rsidR="00FF1384" w14:paraId="1B0EE196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377B3E2B" w14:textId="6179208A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Les projections financières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D64F330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volumes et les revenus.</w:t>
            </w:r>
          </w:p>
          <w:p w14:paraId="64D2532C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prix de revient des marchandises/services – COGS.</w:t>
            </w:r>
          </w:p>
          <w:p w14:paraId="73CDBDE9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La marge de contribution.</w:t>
            </w:r>
          </w:p>
          <w:p w14:paraId="36FB884F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charges fixes, overheads.</w:t>
            </w:r>
          </w:p>
          <w:p w14:paraId="0E0CC5D9" w14:textId="6AA9117E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 bénéfice avant intérêts, impôts, dépréciation et amortissement – EBITDA…</w:t>
            </w:r>
          </w:p>
        </w:tc>
      </w:tr>
      <w:tr w:rsidR="00FF1384" w14:paraId="376F63D7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24F10379" w14:textId="0D700EDB" w:rsidR="00FF1384" w:rsidRDefault="00FF1384" w:rsidP="00323858">
            <w:pPr>
              <w:pStyle w:val="Paragraphedeliste"/>
              <w:jc w:val="left"/>
            </w:pPr>
            <w:permStart w:id="511933345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D1EF37A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511933345"/>
      <w:tr w:rsidR="00FF1384" w14:paraId="24231302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475604C0" w14:textId="7F63245D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Nos besoins financiers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8C5BE38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La somme dont vous avez besoin pour progresser.</w:t>
            </w:r>
          </w:p>
          <w:p w14:paraId="751F345F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La répartition de cette somme dans le temps.</w:t>
            </w:r>
          </w:p>
          <w:p w14:paraId="49290C09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L’utilisation de cette somme pour les divers plans d’action et jalons.</w:t>
            </w:r>
          </w:p>
          <w:p w14:paraId="4A0104D4" w14:textId="46BF81EC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Les recherches de fonds déjà réussies.</w:t>
            </w:r>
          </w:p>
        </w:tc>
      </w:tr>
      <w:tr w:rsidR="00FF1384" w14:paraId="46B1525C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709CECF8" w14:textId="1EF6A740" w:rsidR="00FF1384" w:rsidRDefault="00FF1384" w:rsidP="00323858">
            <w:pPr>
              <w:pStyle w:val="Paragraphedeliste"/>
              <w:jc w:val="left"/>
            </w:pPr>
            <w:permStart w:id="1758925133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F3BDD9B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758925133"/>
      <w:tr w:rsidR="00FF1384" w14:paraId="7BCEA024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1BB15F1A" w14:textId="3F126F89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Nos attentes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2DAC6C0B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Ce que vous attendez de vos investisseurs en plus des finances:</w:t>
            </w:r>
          </w:p>
          <w:p w14:paraId="4AB99C24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Réseau.</w:t>
            </w:r>
          </w:p>
          <w:p w14:paraId="4DA7E91E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Expertise.</w:t>
            </w:r>
          </w:p>
          <w:p w14:paraId="3DA70E26" w14:textId="77777777" w:rsidR="000857A8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Mentoring</w:t>
            </w:r>
          </w:p>
          <w:p w14:paraId="7E9A2D73" w14:textId="4CD69102" w:rsidR="00FF1384" w:rsidRPr="00323858" w:rsidRDefault="000857A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Actions conjointes…</w:t>
            </w:r>
          </w:p>
        </w:tc>
      </w:tr>
      <w:tr w:rsidR="00FF1384" w14:paraId="1FE8CA96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40E27F96" w14:textId="777B04DC" w:rsidR="00FF1384" w:rsidRDefault="00FF1384" w:rsidP="00323858">
            <w:pPr>
              <w:pStyle w:val="Paragraphedeliste"/>
              <w:jc w:val="left"/>
            </w:pPr>
            <w:permStart w:id="50886049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C4576BB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50886049"/>
      <w:tr w:rsidR="00FF1384" w14:paraId="30273324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40B0B07D" w14:textId="3B780DB2" w:rsidR="00FF1384" w:rsidRPr="00D100C9" w:rsidRDefault="00DC1768" w:rsidP="00323858">
            <w:pPr>
              <w:pStyle w:val="Titre1"/>
              <w:spacing w:afterLines="60" w:after="144"/>
              <w:rPr>
                <w:color w:val="0066CC"/>
              </w:rPr>
            </w:pPr>
            <w:r w:rsidRPr="00D100C9">
              <w:rPr>
                <w:noProof/>
                <w:color w:val="0066CC"/>
              </w:rPr>
              <w:t>Appel à l’action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556F76A3" w14:textId="4CE494B3" w:rsidR="00FF1384" w:rsidRPr="00323858" w:rsidRDefault="00003182" w:rsidP="00323858">
            <w:pPr>
              <w:spacing w:after="0"/>
              <w:jc w:val="left"/>
              <w:rPr>
                <w:color w:val="0066CC"/>
                <w:sz w:val="18"/>
                <w:szCs w:val="18"/>
              </w:rPr>
            </w:pPr>
            <w:r w:rsidRPr="00323858">
              <w:rPr>
                <w:rFonts w:ascii="Open Sans Semibold" w:hAnsi="Open Sans Semibold" w:cs="Open Sans Semibold"/>
                <w:color w:val="C00000"/>
                <w:kern w:val="24"/>
                <w:sz w:val="18"/>
                <w:szCs w:val="18"/>
                <w:lang w:val="fr-FR"/>
              </w:rPr>
              <w:t>Terminez votre pitch avec une forte incitation à ce que votre audience décide de passer à l’action et définisse les prochains pas (surtout le premier).</w:t>
            </w:r>
          </w:p>
        </w:tc>
      </w:tr>
      <w:tr w:rsidR="00FF1384" w14:paraId="7A78CB11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6AE1C371" w14:textId="4576581E" w:rsidR="00FF1384" w:rsidRDefault="00FF1384" w:rsidP="00323858">
            <w:pPr>
              <w:pStyle w:val="Paragraphedeliste"/>
              <w:jc w:val="left"/>
            </w:pPr>
            <w:permStart w:id="208757146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213BE4F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208757146"/>
      <w:tr w:rsidR="00FF1384" w14:paraId="6AD9BD9D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07133A73" w14:textId="35EBCADF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Optionnel : En cas de financement supérieur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07B5F737" w14:textId="23DE6266" w:rsidR="00FF1384" w:rsidRPr="00323858" w:rsidRDefault="00A2034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Surtout dans les financements par crowdfunding, mais pas seulement, que se passe-t-il si l’apport financier est supérieur à ce que vous avez prévu ?</w:t>
            </w:r>
          </w:p>
        </w:tc>
      </w:tr>
      <w:tr w:rsidR="00FF1384" w14:paraId="0EDEA031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3E4C1890" w14:textId="681F5BD3" w:rsidR="00FF1384" w:rsidRDefault="00FF1384" w:rsidP="00323858">
            <w:pPr>
              <w:pStyle w:val="Paragraphedeliste"/>
              <w:jc w:val="left"/>
            </w:pPr>
            <w:permStart w:id="1350920367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08570EC7" w14:textId="77777777" w:rsidR="00FF1384" w:rsidRPr="00323858" w:rsidRDefault="00FF1384" w:rsidP="00323858">
            <w:pPr>
              <w:pStyle w:val="ParagraphePuces"/>
              <w:jc w:val="left"/>
              <w:rPr>
                <w:sz w:val="18"/>
                <w:szCs w:val="18"/>
              </w:rPr>
            </w:pPr>
          </w:p>
        </w:tc>
      </w:tr>
      <w:permEnd w:id="1350920367"/>
      <w:tr w:rsidR="00FF1384" w14:paraId="0A11F1D9" w14:textId="77777777" w:rsidTr="00323858">
        <w:trPr>
          <w:cantSplit/>
        </w:trPr>
        <w:tc>
          <w:tcPr>
            <w:tcW w:w="8613" w:type="dxa"/>
            <w:tcBorders>
              <w:bottom w:val="dotted" w:sz="4" w:space="0" w:color="808080" w:themeColor="background1" w:themeShade="80"/>
            </w:tcBorders>
          </w:tcPr>
          <w:p w14:paraId="5C014118" w14:textId="3451A269" w:rsidR="00FF1384" w:rsidRDefault="00DC1768" w:rsidP="00323858">
            <w:pPr>
              <w:pStyle w:val="Titre1"/>
              <w:spacing w:afterLines="60" w:after="144"/>
            </w:pPr>
            <w:r>
              <w:rPr>
                <w:noProof/>
              </w:rPr>
              <w:t>Optionnel : communication et gouvernance</w:t>
            </w:r>
          </w:p>
        </w:tc>
        <w:tc>
          <w:tcPr>
            <w:tcW w:w="5954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BC50ED9" w14:textId="77777777" w:rsidR="00A20348" w:rsidRPr="00323858" w:rsidRDefault="00A2034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</w:rPr>
              <w:t>Quelle pourra être l’implication de votre audience dans la gouvernance de votre organisation / entreprise ?</w:t>
            </w:r>
          </w:p>
          <w:p w14:paraId="372B1002" w14:textId="11D7701B" w:rsidR="00FF1384" w:rsidRPr="00323858" w:rsidRDefault="00A20348" w:rsidP="00323858">
            <w:pPr>
              <w:pStyle w:val="ParagraphePuces"/>
              <w:jc w:val="left"/>
              <w:rPr>
                <w:sz w:val="18"/>
                <w:szCs w:val="18"/>
              </w:rPr>
            </w:pPr>
            <w:r w:rsidRPr="00323858">
              <w:rPr>
                <w:sz w:val="18"/>
                <w:szCs w:val="18"/>
                <w:lang w:val="fr-CH"/>
              </w:rPr>
              <w:t xml:space="preserve">Quelle sera la </w:t>
            </w:r>
            <w:r w:rsidRPr="00323858">
              <w:rPr>
                <w:sz w:val="18"/>
                <w:szCs w:val="18"/>
              </w:rPr>
              <w:t>communication</w:t>
            </w:r>
            <w:r w:rsidRPr="00323858">
              <w:rPr>
                <w:sz w:val="18"/>
                <w:szCs w:val="18"/>
                <w:lang w:val="fr-CH"/>
              </w:rPr>
              <w:t xml:space="preserve"> entre votre organisation / entreprise: quand, comment, à quelle fréquence…</w:t>
            </w:r>
          </w:p>
        </w:tc>
      </w:tr>
      <w:tr w:rsidR="00FF1384" w14:paraId="3FEAC733" w14:textId="77777777" w:rsidTr="00323858">
        <w:trPr>
          <w:cantSplit/>
          <w:trHeight w:val="1134"/>
        </w:trPr>
        <w:tc>
          <w:tcPr>
            <w:tcW w:w="8613" w:type="dxa"/>
            <w:tcBorders>
              <w:top w:val="dotted" w:sz="4" w:space="0" w:color="808080" w:themeColor="background1" w:themeShade="80"/>
            </w:tcBorders>
          </w:tcPr>
          <w:p w14:paraId="57D0211E" w14:textId="1612A132" w:rsidR="00FF1384" w:rsidRDefault="00FF1384" w:rsidP="00323858">
            <w:pPr>
              <w:pStyle w:val="Paragraphedeliste"/>
              <w:jc w:val="left"/>
            </w:pPr>
            <w:permStart w:id="1768827281" w:edGrp="everyone" w:colFirst="0" w:colLast="0"/>
          </w:p>
        </w:tc>
        <w:tc>
          <w:tcPr>
            <w:tcW w:w="5954" w:type="dxa"/>
            <w:vMerge/>
            <w:tcBorders>
              <w:bottom w:val="dotted" w:sz="4" w:space="0" w:color="auto"/>
              <w:right w:val="nil"/>
            </w:tcBorders>
          </w:tcPr>
          <w:p w14:paraId="66936732" w14:textId="6D77D27E" w:rsidR="00FF1384" w:rsidRPr="00323858" w:rsidRDefault="00FF1384" w:rsidP="00323858">
            <w:pPr>
              <w:jc w:val="left"/>
              <w:rPr>
                <w:sz w:val="18"/>
                <w:szCs w:val="18"/>
              </w:rPr>
            </w:pPr>
          </w:p>
        </w:tc>
      </w:tr>
      <w:permEnd w:id="1768827281"/>
    </w:tbl>
    <w:p w14:paraId="416C3C65" w14:textId="2571B9D3" w:rsidR="00310BE1" w:rsidRDefault="00310BE1" w:rsidP="00FF1384">
      <w:pPr>
        <w:ind w:right="970"/>
      </w:pPr>
    </w:p>
    <w:p w14:paraId="4DD2CE36" w14:textId="77777777" w:rsidR="00A20348" w:rsidRPr="00A20348" w:rsidRDefault="00A20348" w:rsidP="00A20348">
      <w:pPr>
        <w:pStyle w:val="Titre3"/>
        <w:ind w:left="0"/>
      </w:pPr>
      <w:r w:rsidRPr="00A20348">
        <w:t>Observations</w:t>
      </w:r>
    </w:p>
    <w:p w14:paraId="2B3DC7D5" w14:textId="27E7C98C" w:rsidR="00A20348" w:rsidRPr="00A20348" w:rsidRDefault="00A20348" w:rsidP="00A20348">
      <w:pPr>
        <w:pStyle w:val="Paragraphedeliste"/>
        <w:numPr>
          <w:ilvl w:val="0"/>
          <w:numId w:val="16"/>
        </w:numPr>
        <w:ind w:right="970"/>
      </w:pPr>
      <w:r>
        <w:t>Votre</w:t>
      </w:r>
      <w:r w:rsidRPr="00A20348">
        <w:t xml:space="preserve"> pitch </w:t>
      </w:r>
      <w:r>
        <w:t>suit</w:t>
      </w:r>
      <w:r w:rsidRPr="00A20348">
        <w:t xml:space="preserve"> </w:t>
      </w:r>
      <w:r>
        <w:t>de préférence dans la séquence proposée</w:t>
      </w:r>
      <w:r w:rsidRPr="00A20348">
        <w:t xml:space="preserve"> (recommandé)</w:t>
      </w:r>
    </w:p>
    <w:p w14:paraId="7C280487" w14:textId="7FEA775D" w:rsidR="00A20348" w:rsidRPr="00A20348" w:rsidRDefault="00A20348" w:rsidP="00A20348">
      <w:pPr>
        <w:pStyle w:val="Paragraphedeliste"/>
        <w:numPr>
          <w:ilvl w:val="0"/>
          <w:numId w:val="16"/>
        </w:numPr>
        <w:ind w:right="970"/>
      </w:pPr>
      <w:r w:rsidRPr="00A20348">
        <w:t xml:space="preserve">Le nombre de points abordés ainsi que la profondeur doivent être ajustés au temps </w:t>
      </w:r>
      <w:r>
        <w:t xml:space="preserve">qui vous est </w:t>
      </w:r>
      <w:r w:rsidRPr="00A20348">
        <w:t>imparti (5 minutes, 10, 15…)</w:t>
      </w:r>
    </w:p>
    <w:p w14:paraId="16F2942B" w14:textId="433E8A4D" w:rsidR="00A20348" w:rsidRDefault="00A20348" w:rsidP="00A20348">
      <w:pPr>
        <w:pStyle w:val="Paragraphedeliste"/>
        <w:numPr>
          <w:ilvl w:val="0"/>
          <w:numId w:val="16"/>
        </w:numPr>
        <w:ind w:right="970"/>
      </w:pPr>
      <w:r w:rsidRPr="00A20348">
        <w:rPr>
          <w:color w:val="0066FF"/>
        </w:rPr>
        <w:t>L’accroche, la vision du futur et l’appel à l’action</w:t>
      </w:r>
      <w:r w:rsidRPr="00A20348">
        <w:t xml:space="preserve"> sont des moments forts, énergisants et destinés à capturer l’attention de l’audience, donc </w:t>
      </w:r>
      <w:r>
        <w:t>soignez-les tout</w:t>
      </w:r>
      <w:r w:rsidRPr="00A20348">
        <w:t xml:space="preserve"> particulièrement</w:t>
      </w:r>
      <w:r>
        <w:t xml:space="preserve"> </w:t>
      </w:r>
      <w:r w:rsidRPr="00A20348">
        <w:t>!</w:t>
      </w:r>
    </w:p>
    <w:p w14:paraId="514C7374" w14:textId="7168BE82" w:rsidR="004B55F7" w:rsidRPr="004B55F7" w:rsidRDefault="004B55F7" w:rsidP="00A20348">
      <w:pPr>
        <w:pStyle w:val="Paragraphedeliste"/>
        <w:numPr>
          <w:ilvl w:val="0"/>
          <w:numId w:val="16"/>
        </w:numPr>
        <w:ind w:right="970"/>
      </w:pPr>
      <w:r w:rsidRPr="004B55F7">
        <w:t>Ce document est protégé contre les modifications inopportunes</w:t>
      </w:r>
      <w:r>
        <w:t xml:space="preserve"> et ne vous permet de n’écrire que dans les zones prévues pour votre texte. Vous pouvez désactiver la protection sous le menu « Révision – Restreindre la modification », il n’y a pas de mot de passe.</w:t>
      </w:r>
    </w:p>
    <w:sectPr w:rsidR="004B55F7" w:rsidRPr="004B55F7" w:rsidSect="00DC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103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C8B0" w14:textId="77777777" w:rsidR="001B1820" w:rsidRDefault="001B1820" w:rsidP="003223B1">
      <w:r>
        <w:separator/>
      </w:r>
    </w:p>
  </w:endnote>
  <w:endnote w:type="continuationSeparator" w:id="0">
    <w:p w14:paraId="2064432B" w14:textId="77777777" w:rsidR="001B1820" w:rsidRDefault="001B1820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149C" w14:textId="77777777" w:rsidR="00E123D9" w:rsidRDefault="00E123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3174" w14:textId="729D3509" w:rsidR="008973FB" w:rsidRPr="00BB7F48" w:rsidRDefault="00000000" w:rsidP="00E123D9">
    <w:pPr>
      <w:pStyle w:val="Pieddepage"/>
      <w:tabs>
        <w:tab w:val="clear" w:pos="4536"/>
        <w:tab w:val="clear" w:pos="9072"/>
        <w:tab w:val="center" w:pos="7088"/>
        <w:tab w:val="right" w:pos="14295"/>
      </w:tabs>
      <w:ind w:left="993"/>
      <w:rPr>
        <w:color w:val="22759B"/>
        <w:sz w:val="16"/>
        <w:szCs w:val="16"/>
      </w:rPr>
    </w:pPr>
    <w:r>
      <w:rPr>
        <w:noProof/>
        <w:color w:val="22759B"/>
        <w:sz w:val="18"/>
        <w:lang w:eastAsia="fr-CH" w:bidi="ar-SA"/>
      </w:rPr>
      <w:pict w14:anchorId="1A2176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10in;height:0;z-index:251658752;mso-position-horizontal-relative:text;mso-position-vertical-relative:text" o:connectortype="straight" strokecolor="#22759b" strokeweight=".25pt"/>
      </w:pict>
    </w:r>
    <w:r w:rsidR="00D6298E">
      <w:rPr>
        <w:noProof/>
      </w:rPr>
      <w:drawing>
        <wp:anchor distT="0" distB="0" distL="114300" distR="114300" simplePos="0" relativeHeight="251658240" behindDoc="0" locked="0" layoutInCell="1" allowOverlap="1" wp14:anchorId="2638C298" wp14:editId="4093FB14">
          <wp:simplePos x="0" y="0"/>
          <wp:positionH relativeFrom="column">
            <wp:posOffset>-31750</wp:posOffset>
          </wp:positionH>
          <wp:positionV relativeFrom="paragraph">
            <wp:posOffset>18415</wp:posOffset>
          </wp:positionV>
          <wp:extent cx="584200" cy="172720"/>
          <wp:effectExtent l="0" t="0" r="0" b="0"/>
          <wp:wrapThrough wrapText="bothSides">
            <wp:wrapPolygon edited="0">
              <wp:start x="0" y="0"/>
              <wp:lineTo x="0" y="19059"/>
              <wp:lineTo x="21130" y="19059"/>
              <wp:lineTo x="21130" y="0"/>
              <wp:lineTo x="0" y="0"/>
            </wp:wrapPolygon>
          </wp:wrapThrough>
          <wp:docPr id="174" name="Image 174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842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F5076B">
      <w:rPr>
        <w:color w:val="22759B"/>
        <w:sz w:val="18"/>
      </w:rPr>
      <w:t>Formulaire du pitch - Recherche de fonds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2040" w14:textId="77777777" w:rsidR="00E123D9" w:rsidRDefault="00E123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4438" w14:textId="77777777" w:rsidR="001B1820" w:rsidRDefault="001B1820" w:rsidP="003223B1">
      <w:r>
        <w:separator/>
      </w:r>
    </w:p>
  </w:footnote>
  <w:footnote w:type="continuationSeparator" w:id="0">
    <w:p w14:paraId="2FEA6D8C" w14:textId="77777777" w:rsidR="001B1820" w:rsidRDefault="001B1820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BBD9" w14:textId="77777777" w:rsidR="00E123D9" w:rsidRDefault="00E123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7F86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6704" behindDoc="0" locked="0" layoutInCell="1" allowOverlap="1" wp14:anchorId="2DCB893D" wp14:editId="5D026971">
          <wp:simplePos x="0" y="0"/>
          <wp:positionH relativeFrom="column">
            <wp:posOffset>0</wp:posOffset>
          </wp:positionH>
          <wp:positionV relativeFrom="paragraph">
            <wp:posOffset>-185989</wp:posOffset>
          </wp:positionV>
          <wp:extent cx="933450" cy="480727"/>
          <wp:effectExtent l="0" t="0" r="0" b="0"/>
          <wp:wrapNone/>
          <wp:docPr id="173" name="Imag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BEDC7" w14:textId="77777777" w:rsidR="008973FB" w:rsidRPr="006C3F95" w:rsidRDefault="008973FB" w:rsidP="003223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AC53" w14:textId="77777777" w:rsidR="00E123D9" w:rsidRDefault="00E123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3E70A024"/>
    <w:lvl w:ilvl="0" w:tplc="20B2D8A6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8A136FB"/>
    <w:multiLevelType w:val="hybridMultilevel"/>
    <w:tmpl w:val="A88EC3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776"/>
    <w:multiLevelType w:val="hybridMultilevel"/>
    <w:tmpl w:val="1C2C4770"/>
    <w:lvl w:ilvl="0" w:tplc="0C96354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EF0B53"/>
    <w:multiLevelType w:val="hybridMultilevel"/>
    <w:tmpl w:val="2F6236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41731"/>
    <w:multiLevelType w:val="hybridMultilevel"/>
    <w:tmpl w:val="B20E75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2285">
    <w:abstractNumId w:val="3"/>
  </w:num>
  <w:num w:numId="2" w16cid:durableId="963510860">
    <w:abstractNumId w:val="3"/>
  </w:num>
  <w:num w:numId="3" w16cid:durableId="562495624">
    <w:abstractNumId w:val="0"/>
  </w:num>
  <w:num w:numId="4" w16cid:durableId="2056348489">
    <w:abstractNumId w:val="0"/>
  </w:num>
  <w:num w:numId="5" w16cid:durableId="1613897315">
    <w:abstractNumId w:val="2"/>
  </w:num>
  <w:num w:numId="6" w16cid:durableId="1706951672">
    <w:abstractNumId w:val="1"/>
  </w:num>
  <w:num w:numId="7" w16cid:durableId="170149648">
    <w:abstractNumId w:val="5"/>
  </w:num>
  <w:num w:numId="8" w16cid:durableId="1404837938">
    <w:abstractNumId w:val="0"/>
  </w:num>
  <w:num w:numId="9" w16cid:durableId="1954284714">
    <w:abstractNumId w:val="0"/>
  </w:num>
  <w:num w:numId="10" w16cid:durableId="482548420">
    <w:abstractNumId w:val="0"/>
  </w:num>
  <w:num w:numId="11" w16cid:durableId="1762221497">
    <w:abstractNumId w:val="0"/>
  </w:num>
  <w:num w:numId="12" w16cid:durableId="540635444">
    <w:abstractNumId w:val="0"/>
  </w:num>
  <w:num w:numId="13" w16cid:durableId="466093178">
    <w:abstractNumId w:val="0"/>
  </w:num>
  <w:num w:numId="14" w16cid:durableId="1759013416">
    <w:abstractNumId w:val="0"/>
  </w:num>
  <w:num w:numId="15" w16cid:durableId="811486390">
    <w:abstractNumId w:val="0"/>
  </w:num>
  <w:num w:numId="16" w16cid:durableId="190031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298E"/>
    <w:rsid w:val="00003182"/>
    <w:rsid w:val="00011F42"/>
    <w:rsid w:val="000153B6"/>
    <w:rsid w:val="00082597"/>
    <w:rsid w:val="000857A8"/>
    <w:rsid w:val="001035AE"/>
    <w:rsid w:val="001B1820"/>
    <w:rsid w:val="00211987"/>
    <w:rsid w:val="00302DAF"/>
    <w:rsid w:val="00310BE1"/>
    <w:rsid w:val="003223B1"/>
    <w:rsid w:val="00323858"/>
    <w:rsid w:val="003C2912"/>
    <w:rsid w:val="004814B8"/>
    <w:rsid w:val="004B2A93"/>
    <w:rsid w:val="004B55F7"/>
    <w:rsid w:val="004E7530"/>
    <w:rsid w:val="00581965"/>
    <w:rsid w:val="0063037A"/>
    <w:rsid w:val="006C2A1F"/>
    <w:rsid w:val="006C3F95"/>
    <w:rsid w:val="007846CA"/>
    <w:rsid w:val="007C12FB"/>
    <w:rsid w:val="0089254D"/>
    <w:rsid w:val="008973FB"/>
    <w:rsid w:val="008C2E40"/>
    <w:rsid w:val="00A0628C"/>
    <w:rsid w:val="00A07A1F"/>
    <w:rsid w:val="00A20348"/>
    <w:rsid w:val="00A3519B"/>
    <w:rsid w:val="00AE2872"/>
    <w:rsid w:val="00B41466"/>
    <w:rsid w:val="00B80DB6"/>
    <w:rsid w:val="00BB7F48"/>
    <w:rsid w:val="00C077CD"/>
    <w:rsid w:val="00C64B7B"/>
    <w:rsid w:val="00CE4172"/>
    <w:rsid w:val="00D100C9"/>
    <w:rsid w:val="00D40B65"/>
    <w:rsid w:val="00D6298E"/>
    <w:rsid w:val="00D742CF"/>
    <w:rsid w:val="00D9555A"/>
    <w:rsid w:val="00DC1768"/>
    <w:rsid w:val="00E123D9"/>
    <w:rsid w:val="00E45BC2"/>
    <w:rsid w:val="00E6336A"/>
    <w:rsid w:val="00EF0C7F"/>
    <w:rsid w:val="00F109BD"/>
    <w:rsid w:val="00F37081"/>
    <w:rsid w:val="00F5076B"/>
    <w:rsid w:val="00F9660B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EC3BDA"/>
  <w15:docId w15:val="{6F5DD9AC-BFFB-459A-BD99-E281262C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FF1384"/>
    <w:pPr>
      <w:keepNext/>
      <w:keepLines/>
      <w:numPr>
        <w:numId w:val="5"/>
      </w:numPr>
      <w:shd w:val="clear" w:color="auto" w:fill="FFFFFF"/>
      <w:spacing w:after="60"/>
      <w:ind w:left="425" w:right="2517" w:hanging="425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4"/>
      <w:szCs w:val="24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F1384"/>
    <w:rPr>
      <w:rFonts w:ascii="Open Sans Semibold" w:eastAsia="Times New Roman" w:hAnsi="Open Sans Semibold" w:cs="Open Sans Semibold"/>
      <w:bCs/>
      <w:color w:val="22759B"/>
      <w:sz w:val="24"/>
      <w:szCs w:val="24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0857A8"/>
    <w:pPr>
      <w:ind w:left="172" w:hanging="142"/>
    </w:pPr>
    <w:rPr>
      <w:color w:val="000000" w:themeColor="text1"/>
      <w:kern w:val="24"/>
      <w:sz w:val="16"/>
      <w:szCs w:val="16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0153B6"/>
    <w:pPr>
      <w:spacing w:after="60"/>
      <w:ind w:left="142" w:right="28"/>
    </w:pPr>
  </w:style>
  <w:style w:type="character" w:customStyle="1" w:styleId="ParagraphePucesCar">
    <w:name w:val="Paragraphe à Puces Car"/>
    <w:link w:val="ParagraphePuces"/>
    <w:rsid w:val="000857A8"/>
    <w:rPr>
      <w:rFonts w:ascii="Open Sans" w:hAnsi="Open Sans" w:cs="Open Sans"/>
      <w:color w:val="000000" w:themeColor="text1"/>
      <w:kern w:val="24"/>
      <w:sz w:val="16"/>
      <w:szCs w:val="16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E28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287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2872"/>
    <w:rPr>
      <w:rFonts w:ascii="Open Sans" w:hAnsi="Open Sans" w:cs="Open Sans"/>
      <w:lang w:val="fr-CH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28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2872"/>
    <w:rPr>
      <w:rFonts w:ascii="Open Sans" w:hAnsi="Open Sans" w:cs="Open Sans"/>
      <w:b/>
      <w:bCs/>
      <w:lang w:val="fr-CH" w:eastAsia="en-US" w:bidi="en-US"/>
    </w:rPr>
  </w:style>
  <w:style w:type="table" w:styleId="Grilledutableau">
    <w:name w:val="Table Grid"/>
    <w:basedOn w:val="TableauNormal"/>
    <w:uiPriority w:val="59"/>
    <w:rsid w:val="00FF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SBM de base - Portrait - A4.dotx</Template>
  <TotalTime>145</TotalTime>
  <Pages>1</Pages>
  <Words>816</Words>
  <Characters>4493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Formulaire du pitch - Recherche de fonds</vt:lpstr>
      <vt:lpstr>        Observations</vt:lpstr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du pitch - Recherche de fonds</dc:title>
  <dc:creator>Anonyme</dc:creator>
  <cp:lastModifiedBy>Claude Michaud</cp:lastModifiedBy>
  <cp:revision>16</cp:revision>
  <cp:lastPrinted>2022-07-24T15:43:00Z</cp:lastPrinted>
  <dcterms:created xsi:type="dcterms:W3CDTF">2019-09-12T19:57:00Z</dcterms:created>
  <dcterms:modified xsi:type="dcterms:W3CDTF">2022-07-24T15:43:00Z</dcterms:modified>
</cp:coreProperties>
</file>